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DF28A" w14:textId="265A98FE" w:rsidR="009A4286" w:rsidRPr="009A4286" w:rsidRDefault="009A4286" w:rsidP="009A4286">
      <w:pPr>
        <w:spacing w:after="0" w:line="240" w:lineRule="auto"/>
        <w:textAlignment w:val="baseline"/>
        <w:rPr>
          <w:rFonts w:ascii="Segoe UI" w:eastAsia="Times New Roman" w:hAnsi="Segoe UI" w:cs="Segoe UI"/>
          <w:color w:val="2F5496"/>
          <w:sz w:val="18"/>
          <w:szCs w:val="18"/>
          <w:lang w:eastAsia="fr-CA"/>
        </w:rPr>
      </w:pPr>
      <w:r w:rsidRPr="009A4286">
        <w:rPr>
          <w:rFonts w:ascii="Calibri Light" w:eastAsia="Times New Roman" w:hAnsi="Calibri Light" w:cs="Calibri Light"/>
          <w:color w:val="2F5496"/>
          <w:sz w:val="32"/>
          <w:szCs w:val="32"/>
          <w:lang w:eastAsia="fr-CA"/>
        </w:rPr>
        <w:t xml:space="preserve">Plan de diffusion BCCM - Volet </w:t>
      </w:r>
      <w:r>
        <w:rPr>
          <w:rFonts w:ascii="Calibri Light" w:eastAsia="Times New Roman" w:hAnsi="Calibri Light" w:cs="Calibri Light"/>
          <w:color w:val="2F5496"/>
          <w:sz w:val="32"/>
          <w:szCs w:val="32"/>
          <w:lang w:eastAsia="fr-CA"/>
        </w:rPr>
        <w:t>engagement</w:t>
      </w:r>
    </w:p>
    <w:p w14:paraId="788E4AA2" w14:textId="0055893D" w:rsidR="009A4286" w:rsidRDefault="009A4286" w:rsidP="009A4286">
      <w:pPr>
        <w:spacing w:after="0" w:line="240" w:lineRule="auto"/>
        <w:textAlignment w:val="baseline"/>
        <w:rPr>
          <w:rStyle w:val="Lienhypertexte"/>
          <w:rFonts w:ascii="Source Sans Pro" w:hAnsi="Source Sans Pro"/>
          <w:color w:val="006FD4"/>
          <w:sz w:val="28"/>
          <w:szCs w:val="28"/>
          <w:shd w:val="clear" w:color="auto" w:fill="FFFFFF"/>
        </w:rPr>
      </w:pPr>
      <w:r w:rsidRPr="009A4286">
        <w:rPr>
          <w:rFonts w:ascii="Calibri" w:eastAsia="Times New Roman" w:hAnsi="Calibri" w:cs="Calibri"/>
          <w:sz w:val="28"/>
          <w:szCs w:val="28"/>
          <w:lang w:eastAsia="fr-CA"/>
        </w:rPr>
        <w:t>Pour toute question sur le processus de sélection, écrivez à</w:t>
      </w:r>
      <w:r w:rsidRPr="009A4286">
        <w:rPr>
          <w:rFonts w:ascii="Calibri" w:eastAsia="Times New Roman" w:hAnsi="Calibri" w:cs="Calibri"/>
          <w:color w:val="333333"/>
          <w:sz w:val="28"/>
          <w:szCs w:val="28"/>
          <w:shd w:val="clear" w:color="auto" w:fill="FFFFFF"/>
          <w:lang w:eastAsia="fr-CA"/>
        </w:rPr>
        <w:t xml:space="preserve"> </w:t>
      </w:r>
      <w:hyperlink r:id="rId10" w:history="1">
        <w:r w:rsidRPr="009A4286">
          <w:rPr>
            <w:rStyle w:val="Lienhypertexte"/>
            <w:rFonts w:ascii="Source Sans Pro" w:hAnsi="Source Sans Pro"/>
            <w:color w:val="006FD4"/>
            <w:sz w:val="28"/>
            <w:szCs w:val="28"/>
            <w:shd w:val="clear" w:color="auto" w:fill="FFFFFF"/>
          </w:rPr>
          <w:t>engagement@bbaf.ulaval.ca.</w:t>
        </w:r>
      </w:hyperlink>
    </w:p>
    <w:p w14:paraId="69B46BDF" w14:textId="194F55A9" w:rsidR="000262B9" w:rsidRDefault="000262B9" w:rsidP="009A428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6E3EB6E6" w14:textId="77777777" w:rsidR="009A4286" w:rsidRPr="009A4286" w:rsidRDefault="009A4286" w:rsidP="009A428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fr-CA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7272"/>
      </w:tblGrid>
      <w:tr w:rsidR="009A4286" w:rsidRPr="009A4286" w14:paraId="52BD62E2" w14:textId="77777777" w:rsidTr="009A4286">
        <w:trPr>
          <w:trHeight w:val="49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hideMark/>
          </w:tcPr>
          <w:p w14:paraId="05D21307" w14:textId="77777777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F5496"/>
                <w:sz w:val="24"/>
                <w:szCs w:val="24"/>
                <w:lang w:eastAsia="fr-CA"/>
              </w:rPr>
            </w:pPr>
            <w:r w:rsidRPr="009A4286">
              <w:rPr>
                <w:rFonts w:ascii="Calibri Light" w:eastAsia="Times New Roman" w:hAnsi="Calibri Light" w:cs="Calibri Light"/>
                <w:color w:val="FFFFFF"/>
                <w:sz w:val="26"/>
                <w:szCs w:val="26"/>
                <w:lang w:eastAsia="fr-CA"/>
              </w:rPr>
              <w:t>Plateforme </w:t>
            </w:r>
          </w:p>
        </w:tc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hideMark/>
          </w:tcPr>
          <w:p w14:paraId="6730B5DA" w14:textId="77777777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F5496"/>
                <w:sz w:val="24"/>
                <w:szCs w:val="24"/>
                <w:lang w:eastAsia="fr-CA"/>
              </w:rPr>
            </w:pPr>
            <w:r w:rsidRPr="009A4286">
              <w:rPr>
                <w:rFonts w:ascii="Calibri Light" w:eastAsia="Times New Roman" w:hAnsi="Calibri Light" w:cs="Calibri Light"/>
                <w:color w:val="FFFFFF"/>
                <w:sz w:val="26"/>
                <w:szCs w:val="26"/>
                <w:lang w:eastAsia="fr-CA"/>
              </w:rPr>
              <w:t>Médias – infographies - commentaires </w:t>
            </w:r>
          </w:p>
        </w:tc>
      </w:tr>
      <w:tr w:rsidR="009A4286" w:rsidRPr="009A4286" w14:paraId="698C001B" w14:textId="77777777" w:rsidTr="009A4286"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874727" w14:textId="77777777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9A4286">
              <w:rPr>
                <w:rFonts w:ascii="Calibri" w:eastAsia="Times New Roman" w:hAnsi="Calibri" w:cs="Calibri"/>
                <w:lang w:eastAsia="fr-CA"/>
              </w:rPr>
              <w:t>Page Web  </w:t>
            </w:r>
          </w:p>
        </w:tc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C16ED8" w14:textId="2BC5C21B" w:rsid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 xml:space="preserve"> 2</w:t>
            </w:r>
            <w:r w:rsidRPr="00085B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CA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 xml:space="preserve"> cycle : </w:t>
            </w:r>
            <w:hyperlink r:id="rId11" w:anchor="engagement" w:history="1">
              <w:r w:rsidRPr="00EE4B6B">
                <w:rPr>
                  <w:rStyle w:val="Lienhypertexte"/>
                  <w:rFonts w:ascii="Times New Roman" w:eastAsia="Times New Roman" w:hAnsi="Times New Roman" w:cs="Times New Roman"/>
                  <w:sz w:val="24"/>
                  <w:szCs w:val="24"/>
                  <w:lang w:eastAsia="fr-CA"/>
                </w:rPr>
                <w:t>https://www.bbaf.ulaval.ca/bourses-detudes/etudiants-international/financement-au-2e-cycle/bourses-citoyennes-et-citoyens-du-monde/#engagement</w:t>
              </w:r>
            </w:hyperlink>
          </w:p>
          <w:p w14:paraId="1BC32CCB" w14:textId="41806F05" w:rsid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</w:p>
          <w:p w14:paraId="3964193E" w14:textId="41BA4215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>3</w:t>
            </w:r>
            <w:r w:rsidRPr="00085B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CA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 xml:space="preserve"> cycle : </w:t>
            </w:r>
            <w:hyperlink r:id="rId12" w:anchor="engagement" w:history="1">
              <w:r w:rsidRPr="00EE4B6B">
                <w:rPr>
                  <w:rStyle w:val="Lienhypertexte"/>
                  <w:rFonts w:ascii="Times New Roman" w:eastAsia="Times New Roman" w:hAnsi="Times New Roman" w:cs="Times New Roman"/>
                  <w:sz w:val="24"/>
                  <w:szCs w:val="24"/>
                  <w:lang w:eastAsia="fr-CA"/>
                </w:rPr>
                <w:t>https://www.bbaf.ulaval.ca/bourses-detudes/etudiants-international/financement-au-3e-cycle/bourses-citoyennes-et-citoyens-du-monde/#engagement</w:t>
              </w:r>
            </w:hyperlink>
          </w:p>
          <w:p w14:paraId="6DC63FD7" w14:textId="77777777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9A4286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 </w:t>
            </w:r>
          </w:p>
        </w:tc>
      </w:tr>
      <w:tr w:rsidR="009A4286" w:rsidRPr="009A4286" w14:paraId="6DD0621A" w14:textId="77777777" w:rsidTr="009A4286"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ED0651" w14:textId="77777777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9A4286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YouTube </w:t>
            </w:r>
          </w:p>
        </w:tc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24930B" w14:textId="7115E893" w:rsidR="0051672A" w:rsidRDefault="00B424DD" w:rsidP="009A4286">
            <w:pPr>
              <w:spacing w:after="0" w:line="240" w:lineRule="auto"/>
              <w:textAlignment w:val="baseline"/>
              <w:rPr>
                <w:rStyle w:val="Lienhypertexte"/>
                <w:rFonts w:ascii="Calibri" w:eastAsia="Times New Roman" w:hAnsi="Calibri" w:cs="Calibri"/>
                <w:sz w:val="20"/>
                <w:szCs w:val="20"/>
                <w:lang w:eastAsia="fr-CA"/>
              </w:rPr>
            </w:pPr>
            <w:r w:rsidRPr="00B424DD">
              <w:rPr>
                <w:rStyle w:val="Lienhypertexte"/>
                <w:rFonts w:ascii="Calibri" w:eastAsia="Times New Roman" w:hAnsi="Calibri" w:cs="Calibri"/>
                <w:sz w:val="20"/>
                <w:szCs w:val="20"/>
                <w:lang w:eastAsia="fr-CA"/>
              </w:rPr>
              <w:t>https://www.youtube.com/watch?v=zl9cw7ZytoQ&amp;list=PLf_jZYqcXUzIo-kpxfa4cDKGot5m9KTtz&amp;index=5</w:t>
            </w:r>
          </w:p>
          <w:p w14:paraId="69A32361" w14:textId="77777777" w:rsidR="000262B9" w:rsidRDefault="000262B9" w:rsidP="009A428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</w:pPr>
          </w:p>
          <w:p w14:paraId="6426C289" w14:textId="5D702A52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9A4286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 xml:space="preserve">Vidéo promotionnelle : </w:t>
            </w:r>
            <w:r w:rsidR="0051672A" w:rsidRPr="0051672A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BCCM-volet-engagement.mp4</w:t>
            </w:r>
          </w:p>
          <w:p w14:paraId="3E020040" w14:textId="77777777" w:rsidR="009A4286" w:rsidRPr="009A4286" w:rsidRDefault="009A4286" w:rsidP="009A42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9A4286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 </w:t>
            </w:r>
          </w:p>
        </w:tc>
      </w:tr>
    </w:tbl>
    <w:p w14:paraId="6E506AE4" w14:textId="77777777" w:rsidR="009A4286" w:rsidRPr="009A4286" w:rsidRDefault="009A4286" w:rsidP="009A4286">
      <w:pPr>
        <w:spacing w:after="0" w:line="240" w:lineRule="auto"/>
        <w:textAlignment w:val="baseline"/>
        <w:rPr>
          <w:rFonts w:ascii="Segoe UI" w:eastAsia="Times New Roman" w:hAnsi="Segoe UI" w:cs="Segoe UI"/>
          <w:color w:val="2F5496"/>
          <w:sz w:val="18"/>
          <w:szCs w:val="18"/>
          <w:lang w:eastAsia="fr-CA"/>
        </w:rPr>
      </w:pPr>
      <w:r w:rsidRPr="009A4286">
        <w:rPr>
          <w:rFonts w:ascii="Calibri Light" w:eastAsia="Times New Roman" w:hAnsi="Calibri Light" w:cs="Calibri Light"/>
          <w:color w:val="2F5496"/>
          <w:sz w:val="32"/>
          <w:szCs w:val="32"/>
          <w:lang w:eastAsia="fr-CA"/>
        </w:rPr>
        <w:t> </w:t>
      </w:r>
    </w:p>
    <w:p w14:paraId="1B8727CA" w14:textId="6737A959" w:rsidR="009A4286" w:rsidRDefault="009A4286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5D68BC48" w14:textId="160C0727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667B1358" w14:textId="1AA20F4E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5631F23C" w14:textId="5526CBE6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4C692A2B" w14:textId="798397DF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48664790" w14:textId="16D43B67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66F79AF5" w14:textId="4400A037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670F3771" w14:textId="4DCEE59B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154B594E" w14:textId="06ADD1B1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55522A4C" w14:textId="4C2D8BE3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0A5C5AFC" w14:textId="141B2F05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71E79281" w14:textId="5BEC47D6" w:rsidR="00DD5FA9" w:rsidRDefault="00DD5FA9" w:rsidP="009A4286">
      <w:pPr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128CC904" w14:textId="77777777" w:rsidR="00DD5FA9" w:rsidRPr="009A4286" w:rsidRDefault="00DD5FA9" w:rsidP="009A4286"/>
    <w:p w14:paraId="69AA2ADA" w14:textId="4878AE34" w:rsidR="00B0199D" w:rsidRDefault="00B0199D" w:rsidP="00B0199D">
      <w:pPr>
        <w:pStyle w:val="Titre1"/>
      </w:pPr>
      <w:bookmarkStart w:id="0" w:name="_Hlk121488258"/>
      <w:r>
        <w:lastRenderedPageBreak/>
        <w:t>Textes</w:t>
      </w:r>
    </w:p>
    <w:p w14:paraId="0DBEAE76" w14:textId="370A5C24" w:rsidR="00DD5FA9" w:rsidRPr="009A4286" w:rsidRDefault="00DD5FA9" w:rsidP="00DD5FA9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fr-CA"/>
        </w:rPr>
      </w:pPr>
      <w:bookmarkStart w:id="1" w:name="_Hlk121488165"/>
      <w:bookmarkStart w:id="2" w:name="_Hlk121488274"/>
      <w:r w:rsidRPr="00DD5FA9">
        <w:rPr>
          <w:rFonts w:ascii="Calibri" w:eastAsia="Times New Roman" w:hAnsi="Calibri" w:cs="Calibri"/>
          <w:sz w:val="28"/>
          <w:szCs w:val="28"/>
          <w:highlight w:val="yellow"/>
          <w:lang w:eastAsia="fr-CA"/>
        </w:rPr>
        <w:t xml:space="preserve">Merci de ne pas modifier </w:t>
      </w:r>
      <w:r w:rsidRPr="00DD5FA9">
        <w:rPr>
          <w:rFonts w:ascii="Calibri" w:eastAsia="Times New Roman" w:hAnsi="Calibri" w:cs="Calibri"/>
          <w:sz w:val="28"/>
          <w:szCs w:val="28"/>
          <w:highlight w:val="yellow"/>
          <w:lang w:eastAsia="fr-CA"/>
        </w:rPr>
        <w:t>nos</w:t>
      </w:r>
      <w:r w:rsidRPr="00DD5FA9">
        <w:rPr>
          <w:rFonts w:ascii="Calibri" w:eastAsia="Times New Roman" w:hAnsi="Calibri" w:cs="Calibri"/>
          <w:sz w:val="28"/>
          <w:szCs w:val="28"/>
          <w:highlight w:val="yellow"/>
          <w:lang w:eastAsia="fr-CA"/>
        </w:rPr>
        <w:t xml:space="preserve"> </w:t>
      </w:r>
      <w:r w:rsidRPr="00DD5FA9">
        <w:rPr>
          <w:rFonts w:ascii="Calibri" w:eastAsia="Times New Roman" w:hAnsi="Calibri" w:cs="Calibri"/>
          <w:sz w:val="28"/>
          <w:szCs w:val="28"/>
          <w:highlight w:val="yellow"/>
          <w:lang w:eastAsia="fr-CA"/>
        </w:rPr>
        <w:t>liens. Ils contiennent des balises UTM.</w:t>
      </w:r>
      <w:r>
        <w:rPr>
          <w:rFonts w:ascii="Calibri" w:eastAsia="Times New Roman" w:hAnsi="Calibri" w:cs="Calibri"/>
          <w:sz w:val="28"/>
          <w:szCs w:val="28"/>
          <w:lang w:eastAsia="fr-CA"/>
        </w:rPr>
        <w:t xml:space="preserve"> </w:t>
      </w:r>
      <w:bookmarkEnd w:id="1"/>
    </w:p>
    <w:bookmarkEnd w:id="0"/>
    <w:bookmarkEnd w:id="2"/>
    <w:p w14:paraId="7322F8A6" w14:textId="38FF5068" w:rsidR="001A069D" w:rsidRPr="001A069D" w:rsidRDefault="001A069D" w:rsidP="009A4286">
      <w:pPr>
        <w:pStyle w:val="Titre3"/>
      </w:pPr>
    </w:p>
    <w:tbl>
      <w:tblPr>
        <w:tblStyle w:val="Grilledutableau"/>
        <w:tblW w:w="9396" w:type="dxa"/>
        <w:tblLayout w:type="fixed"/>
        <w:tblLook w:val="04A0" w:firstRow="1" w:lastRow="0" w:firstColumn="1" w:lastColumn="0" w:noHBand="0" w:noVBand="1"/>
      </w:tblPr>
      <w:tblGrid>
        <w:gridCol w:w="4531"/>
        <w:gridCol w:w="4865"/>
      </w:tblGrid>
      <w:tr w:rsidR="00F369B3" w:rsidRPr="00BF0DFD" w14:paraId="13E8118E" w14:textId="77777777" w:rsidTr="086E3059">
        <w:trPr>
          <w:trHeight w:val="410"/>
        </w:trPr>
        <w:tc>
          <w:tcPr>
            <w:tcW w:w="4531" w:type="dxa"/>
            <w:shd w:val="clear" w:color="auto" w:fill="000000" w:themeFill="text1"/>
          </w:tcPr>
          <w:p w14:paraId="51A8DEC0" w14:textId="22C86835" w:rsidR="00F369B3" w:rsidRPr="00BF0DFD" w:rsidRDefault="000262B9" w:rsidP="00B3690A">
            <w:pPr>
              <w:pStyle w:val="Titre3"/>
              <w:outlineLvl w:val="2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Exemple de textes promotionnels</w:t>
            </w:r>
          </w:p>
        </w:tc>
        <w:tc>
          <w:tcPr>
            <w:tcW w:w="4865" w:type="dxa"/>
            <w:shd w:val="clear" w:color="auto" w:fill="000000" w:themeFill="text1"/>
          </w:tcPr>
          <w:p w14:paraId="56765001" w14:textId="77777777" w:rsidR="00F369B3" w:rsidRPr="00BF0DFD" w:rsidRDefault="00F369B3" w:rsidP="00B3690A">
            <w:pPr>
              <w:pStyle w:val="Titre3"/>
              <w:outlineLvl w:val="2"/>
              <w:rPr>
                <w:color w:val="FFFFFF" w:themeColor="background1"/>
              </w:rPr>
            </w:pPr>
          </w:p>
        </w:tc>
      </w:tr>
      <w:tr w:rsidR="00F369B3" w14:paraId="5AAF8E46" w14:textId="77777777" w:rsidTr="086E3059">
        <w:trPr>
          <w:trHeight w:val="5667"/>
        </w:trPr>
        <w:tc>
          <w:tcPr>
            <w:tcW w:w="4531" w:type="dxa"/>
          </w:tcPr>
          <w:p w14:paraId="48F62A3C" w14:textId="407215A5" w:rsidR="00F369B3" w:rsidRDefault="00731FB5" w:rsidP="00B3690A">
            <w:pPr>
              <w:pStyle w:val="Titre3"/>
              <w:outlineLvl w:val="2"/>
            </w:pPr>
            <w:r>
              <w:t>Facebook</w:t>
            </w:r>
            <w:r w:rsidR="00644C71">
              <w:t xml:space="preserve"> </w:t>
            </w:r>
          </w:p>
          <w:p w14:paraId="1DA3506C" w14:textId="67FE8D4B" w:rsidR="00731FB5" w:rsidRDefault="00731FB5" w:rsidP="00731FB5"/>
          <w:p w14:paraId="2B7F64B1" w14:textId="124E3B4C" w:rsidR="000262B9" w:rsidRDefault="000262B9" w:rsidP="00731FB5">
            <w:r>
              <w:rPr>
                <w:noProof/>
              </w:rPr>
              <w:drawing>
                <wp:inline distT="0" distB="0" distL="0" distR="0" wp14:anchorId="34416F22" wp14:editId="5138FCFC">
                  <wp:extent cx="2732405" cy="14351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405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367464" w14:textId="77777777" w:rsidR="000262B9" w:rsidRDefault="000262B9" w:rsidP="00F04CC0">
            <w:pPr>
              <w:shd w:val="clear" w:color="auto" w:fill="FFFFFF"/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</w:pPr>
          </w:p>
          <w:p w14:paraId="6D50EED2" w14:textId="3961EFBA" w:rsidR="00F04CC0" w:rsidRPr="00F04CC0" w:rsidRDefault="00F04CC0" w:rsidP="00F04CC0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 w:rsidRPr="00F04CC0"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>📢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Bourses d'études pour étudiantes et étudiants</w:t>
            </w:r>
            <w:r w:rsidR="000262B9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de l’international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br/>
            </w:r>
          </w:p>
          <w:p w14:paraId="54E6DDB5" w14:textId="77777777" w:rsidR="00F04CC0" w:rsidRPr="00F04CC0" w:rsidRDefault="00F04CC0" w:rsidP="00F04CC0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 w:rsidRPr="00F04CC0"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>📌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20 000$ à la maîtrise</w:t>
            </w:r>
          </w:p>
          <w:p w14:paraId="65A10C2A" w14:textId="71EC7484" w:rsidR="00F04CC0" w:rsidRPr="00F04CC0" w:rsidRDefault="00F04CC0" w:rsidP="00F04CC0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 w:rsidRPr="00F04CC0"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>📌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30 000$ au doctorat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br/>
            </w:r>
          </w:p>
          <w:p w14:paraId="6E5C9088" w14:textId="238AE939" w:rsidR="00F04CC0" w:rsidRDefault="00F04CC0" w:rsidP="086E3059">
            <w:pPr>
              <w:shd w:val="clear" w:color="auto" w:fill="FFFFFF" w:themeFill="background1"/>
            </w:pP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Vous </w:t>
            </w:r>
            <w:r w:rsidRPr="004A6479">
              <w:rPr>
                <w:rFonts w:eastAsia="Times New Roman"/>
                <w:sz w:val="23"/>
                <w:szCs w:val="23"/>
                <w:lang w:eastAsia="fr-CA"/>
              </w:rPr>
              <w:t>débordez de talent,</w:t>
            </w:r>
            <w:r w:rsidR="004A6479" w:rsidRPr="004A6479">
              <w:rPr>
                <w:rFonts w:eastAsia="Times New Roman"/>
                <w:sz w:val="23"/>
                <w:szCs w:val="23"/>
                <w:lang w:eastAsia="fr-CA"/>
              </w:rPr>
              <w:t xml:space="preserve"> faites preuve d’un engagement citoyen exceptionnel et êtes source d’inspiration pour les membres de votre communauté</w:t>
            </w:r>
            <w:r w:rsidRPr="004A6479">
              <w:rPr>
                <w:rFonts w:eastAsia="Times New Roman"/>
                <w:sz w:val="23"/>
                <w:szCs w:val="23"/>
                <w:lang w:eastAsia="fr-CA"/>
              </w:rPr>
              <w:t xml:space="preserve">? Si vous commencez un nouveau programme de 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>maîtrise ou de doctorat à la session d'été ou d’automne 202</w:t>
            </w:r>
            <w:r w:rsidR="00E768CA"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>3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 à l’</w:t>
            </w:r>
            <w:r w:rsidR="00640768" w:rsidRPr="086E3059">
              <w:rPr>
                <w:rFonts w:eastAsia="Times New Roman"/>
                <w:color w:val="0070C0"/>
                <w:sz w:val="23"/>
                <w:szCs w:val="23"/>
                <w:lang w:eastAsia="fr-CA"/>
              </w:rPr>
              <w:t>@</w:t>
            </w:r>
            <w:r w:rsidRPr="086E3059">
              <w:rPr>
                <w:rFonts w:eastAsia="Times New Roman"/>
                <w:color w:val="0070C0"/>
                <w:sz w:val="23"/>
                <w:szCs w:val="23"/>
                <w:lang w:eastAsia="fr-CA"/>
              </w:rPr>
              <w:t>Université Laval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, </w:t>
            </w:r>
            <w:r w:rsidRPr="086E3059"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>⏰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>n</w:t>
            </w:r>
            <w:r w:rsidRPr="086E3059">
              <w:rPr>
                <w:rFonts w:ascii="Calibri" w:eastAsia="Times New Roman" w:hAnsi="Calibri" w:cs="Calibri"/>
                <w:color w:val="050505"/>
                <w:sz w:val="23"/>
                <w:szCs w:val="23"/>
                <w:lang w:eastAsia="fr-CA"/>
              </w:rPr>
              <w:t>’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attendez pas et </w:t>
            </w:r>
            <w:r w:rsidRPr="086E3059"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>📩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 postulez dès maintenant</w:t>
            </w:r>
            <w:r w:rsidR="00602940"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 pour</w:t>
            </w:r>
            <w:r w:rsidRPr="086E3059">
              <w:rPr>
                <w:rFonts w:eastAsia="Times New Roman"/>
                <w:color w:val="050505"/>
                <w:sz w:val="23"/>
                <w:szCs w:val="23"/>
                <w:lang w:eastAsia="fr-CA"/>
              </w:rPr>
              <w:t xml:space="preserve"> cette bourse via ce lien:</w:t>
            </w:r>
            <w:r w:rsidR="00352446">
              <w:t xml:space="preserve"> </w:t>
            </w:r>
            <w:hyperlink r:id="rId14" w:history="1">
              <w:r w:rsidR="00352446" w:rsidRPr="003C170B">
                <w:rPr>
                  <w:rStyle w:val="Lienhypertexte"/>
                </w:rPr>
                <w:t>https://bit.ly/3PiXcMS</w:t>
              </w:r>
            </w:hyperlink>
          </w:p>
          <w:p w14:paraId="7021931C" w14:textId="7A9B63A6" w:rsidR="00F04CC0" w:rsidRPr="00F04CC0" w:rsidRDefault="00F04CC0" w:rsidP="00F04CC0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</w:p>
          <w:p w14:paraId="7DDAD2EE" w14:textId="3A302867" w:rsidR="00F04CC0" w:rsidRPr="00F04CC0" w:rsidRDefault="00E768CA" w:rsidP="00F04CC0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 w:rsidRPr="00E768CA">
              <w:rPr>
                <w:rFonts w:ascii="Segoe UI Emoji" w:hAnsi="Segoe UI Emoji" w:cs="Segoe UI Emoji"/>
                <w:color w:val="050505"/>
                <w:sz w:val="24"/>
                <w:szCs w:val="24"/>
                <w:shd w:val="clear" w:color="auto" w:fill="FFFFFF"/>
              </w:rPr>
              <w:t>📆</w:t>
            </w:r>
            <w:r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</w:t>
            </w:r>
            <w:r w:rsidR="00F04CC0"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Date limite: 15 février 202</w:t>
            </w:r>
            <w:r w:rsidR="000262B9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3</w:t>
            </w:r>
            <w:r w:rsidR="00F04CC0" w:rsidRPr="00F04CC0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br/>
            </w:r>
            <w:r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----------------------------------------------------------</w:t>
            </w:r>
          </w:p>
          <w:p w14:paraId="4EDAF0FE" w14:textId="7E728AF4" w:rsidR="00F04CC0" w:rsidRPr="00F04CC0" w:rsidRDefault="00F04CC0" w:rsidP="00F04CC0">
            <w:pPr>
              <w:shd w:val="clear" w:color="auto" w:fill="FFFFFF"/>
              <w:rPr>
                <w:rFonts w:eastAsia="Times New Roman" w:cstheme="minorHAnsi"/>
                <w:color w:val="0070C0"/>
                <w:sz w:val="23"/>
                <w:szCs w:val="23"/>
                <w:lang w:eastAsia="fr-CA"/>
              </w:rPr>
            </w:pPr>
            <w:r w:rsidRPr="00F04CC0">
              <w:rPr>
                <w:rFonts w:eastAsia="Times New Roman" w:cstheme="minorHAnsi"/>
                <w:color w:val="0070C0"/>
                <w:sz w:val="23"/>
                <w:szCs w:val="23"/>
                <w:lang w:eastAsia="fr-CA"/>
              </w:rPr>
              <w:t>#bourse #études #ulaval #étudiant</w:t>
            </w:r>
            <w:r w:rsidR="00E768CA">
              <w:rPr>
                <w:rFonts w:eastAsia="Times New Roman" w:cstheme="minorHAnsi"/>
                <w:color w:val="0070C0"/>
                <w:sz w:val="23"/>
                <w:szCs w:val="23"/>
                <w:lang w:eastAsia="fr-CA"/>
              </w:rPr>
              <w:t xml:space="preserve">international </w:t>
            </w:r>
            <w:r w:rsidRPr="00F04CC0">
              <w:rPr>
                <w:rFonts w:eastAsia="Times New Roman" w:cstheme="minorHAnsi"/>
                <w:color w:val="0070C0"/>
                <w:sz w:val="23"/>
                <w:szCs w:val="23"/>
                <w:lang w:eastAsia="fr-CA"/>
              </w:rPr>
              <w:t xml:space="preserve">#BCCM #engagement </w:t>
            </w:r>
          </w:p>
          <w:p w14:paraId="6544FD7D" w14:textId="08EF2EFD" w:rsidR="00673A6D" w:rsidRPr="00017EA8" w:rsidRDefault="00673A6D" w:rsidP="00816E12">
            <w:pPr>
              <w:pStyle w:val="NormalWeb"/>
              <w:rPr>
                <w:rFonts w:asciiTheme="minorHAnsi" w:hAnsiTheme="minorHAnsi" w:cstheme="minorHAnsi"/>
                <w:color w:val="1C1E21"/>
                <w:sz w:val="20"/>
                <w:szCs w:val="20"/>
              </w:rPr>
            </w:pPr>
          </w:p>
        </w:tc>
        <w:tc>
          <w:tcPr>
            <w:tcW w:w="4865" w:type="dxa"/>
          </w:tcPr>
          <w:p w14:paraId="1EF86C15" w14:textId="3B5723CB" w:rsidR="000262B9" w:rsidRDefault="00731FB5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27CC">
              <w:rPr>
                <w:rFonts w:asciiTheme="minorHAnsi" w:hAnsiTheme="minorHAnsi" w:cstheme="minorHAnsi"/>
                <w:sz w:val="20"/>
                <w:szCs w:val="20"/>
              </w:rPr>
              <w:t>Nouvelles</w:t>
            </w:r>
            <w:r w:rsidR="006C3A86" w:rsidRPr="00C727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AB9C473" w14:textId="0DDD6D44" w:rsidR="005A1DFF" w:rsidRDefault="00C727CC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0262B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Titre 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81927" w:rsidRPr="00F04CC0">
              <w:rPr>
                <w:rFonts w:cstheme="minorHAnsi"/>
                <w:color w:val="050505"/>
                <w:sz w:val="23"/>
                <w:szCs w:val="23"/>
              </w:rPr>
              <w:t>Bourses d'études pour étudiantes et étudiants</w:t>
            </w:r>
            <w:r w:rsidR="00681927">
              <w:rPr>
                <w:rFonts w:cstheme="minorHAnsi"/>
                <w:color w:val="050505"/>
                <w:sz w:val="23"/>
                <w:szCs w:val="23"/>
              </w:rPr>
              <w:t xml:space="preserve"> de l’international</w:t>
            </w:r>
          </w:p>
          <w:p w14:paraId="0EC93280" w14:textId="1904E523" w:rsidR="006C3A86" w:rsidRDefault="006C3A86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D720A4" w14:textId="41627578" w:rsidR="000262B9" w:rsidRDefault="000262B9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9415F59" wp14:editId="5BF3C29B">
                  <wp:extent cx="2732405" cy="14351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405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642627" w14:textId="77777777" w:rsidR="000262B9" w:rsidRDefault="000262B9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3C6DC6" w14:textId="07B9705D" w:rsidR="00681927" w:rsidRPr="000A2534" w:rsidRDefault="00C727CC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A25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Texte:</w:t>
            </w:r>
          </w:p>
          <w:p w14:paraId="7B935B4B" w14:textId="08F76CC3" w:rsidR="00681927" w:rsidRPr="000A2534" w:rsidRDefault="00681927" w:rsidP="086E3059">
            <w:pPr>
              <w:pStyle w:val="NormalWeb"/>
              <w:shd w:val="clear" w:color="auto" w:fill="FFFFFF" w:themeFill="background1"/>
              <w:spacing w:before="0" w:beforeAutospacing="0" w:after="90" w:afterAutospacing="0"/>
              <w:rPr>
                <w:rFonts w:asciiTheme="minorHAnsi" w:hAnsiTheme="minorHAnsi" w:cstheme="minorBidi"/>
                <w:sz w:val="20"/>
                <w:szCs w:val="20"/>
              </w:rPr>
            </w:pPr>
            <w:r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Les </w:t>
            </w:r>
            <w:r w:rsidRPr="086E3059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Bourses citoyennes et citoyens du monde – Volet engagement</w:t>
            </w:r>
            <w:r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 récompense</w:t>
            </w:r>
            <w:r w:rsidR="46532E82" w:rsidRPr="086E3059">
              <w:rPr>
                <w:rFonts w:asciiTheme="minorHAnsi" w:hAnsiTheme="minorHAnsi" w:cstheme="minorBidi"/>
                <w:sz w:val="20"/>
                <w:szCs w:val="20"/>
              </w:rPr>
              <w:t>nt</w:t>
            </w:r>
            <w:r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 les étudiantes et étudiants de l’international qui </w:t>
            </w:r>
            <w:r w:rsidR="000A2534"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souhaitent commencer un </w:t>
            </w:r>
            <w:r w:rsidR="000A2534" w:rsidRPr="086E3059">
              <w:rPr>
                <w:b/>
                <w:bCs/>
                <w:sz w:val="20"/>
                <w:szCs w:val="20"/>
              </w:rPr>
              <w:t>programme de cycle supérieur à l’été ou à l’automne 2023</w:t>
            </w:r>
            <w:r w:rsidR="000A2534"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 à l’Université Laval et qui se distinguent</w:t>
            </w:r>
            <w:r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000A2534" w:rsidRPr="086E3059">
              <w:rPr>
                <w:rFonts w:asciiTheme="minorHAnsi" w:hAnsiTheme="minorHAnsi" w:cstheme="minorBidi"/>
                <w:sz w:val="20"/>
                <w:szCs w:val="20"/>
              </w:rPr>
              <w:t xml:space="preserve">par leur </w:t>
            </w:r>
            <w:r w:rsidR="55D41523" w:rsidRPr="086E3059">
              <w:rPr>
                <w:rFonts w:asciiTheme="minorHAnsi" w:hAnsiTheme="minorHAnsi" w:cstheme="minorBidi"/>
                <w:sz w:val="20"/>
                <w:szCs w:val="20"/>
              </w:rPr>
              <w:t>implication</w:t>
            </w:r>
            <w:r w:rsidR="000A2534" w:rsidRPr="086E3059">
              <w:rPr>
                <w:rFonts w:asciiTheme="minorHAnsi" w:hAnsiTheme="minorHAnsi" w:cstheme="minorBidi"/>
                <w:sz w:val="20"/>
                <w:szCs w:val="20"/>
              </w:rPr>
              <w:t>, leur engagement citoyen exceptionnel et leur talent.</w:t>
            </w:r>
          </w:p>
          <w:p w14:paraId="13CDAEEC" w14:textId="12640960" w:rsidR="00C727CC" w:rsidRDefault="00E768CA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Profitez de cette opportunité et p</w:t>
            </w:r>
            <w:r w:rsidR="00C727CC" w:rsidRPr="00C727CC">
              <w:rPr>
                <w:rFonts w:asciiTheme="minorHAnsi" w:hAnsiTheme="minorHAnsi" w:cstheme="minorHAnsi"/>
                <w:sz w:val="20"/>
                <w:szCs w:val="20"/>
              </w:rPr>
              <w:t>ostulez dès maintenant</w:t>
            </w:r>
            <w:r w:rsidR="00681927">
              <w:rPr>
                <w:rFonts w:asciiTheme="minorHAnsi" w:hAnsiTheme="minorHAnsi" w:cstheme="minorHAnsi"/>
                <w:sz w:val="20"/>
                <w:szCs w:val="20"/>
              </w:rPr>
              <w:t>!</w:t>
            </w:r>
          </w:p>
          <w:p w14:paraId="3133B3FA" w14:textId="77777777" w:rsidR="00BC41AC" w:rsidRPr="00C727CC" w:rsidRDefault="00BC41AC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8C8C6A" w14:textId="77777777" w:rsidR="00BC41AC" w:rsidRDefault="00BC41AC" w:rsidP="00BC41AC">
            <w:pPr>
              <w:rPr>
                <w:rFonts w:ascii="Arial" w:hAnsi="Arial" w:cs="Arial"/>
                <w:color w:val="000000"/>
                <w:sz w:val="21"/>
              </w:rPr>
            </w:pPr>
            <w:r>
              <w:rPr>
                <w:rStyle w:val="lev"/>
                <w:rFonts w:ascii="Arial" w:hAnsi="Arial" w:cs="Arial"/>
                <w:color w:val="000000"/>
                <w:sz w:val="21"/>
              </w:rPr>
              <w:t>Montants: 20 000$ à la maîtrise et 30 000$ au doctorat</w:t>
            </w:r>
            <w:r>
              <w:rPr>
                <w:rFonts w:ascii="Arial" w:hAnsi="Arial" w:cs="Arial"/>
                <w:color w:val="000000"/>
                <w:sz w:val="21"/>
              </w:rPr>
              <w:t xml:space="preserve"> </w:t>
            </w:r>
          </w:p>
          <w:p w14:paraId="10001C58" w14:textId="7C20C2C7" w:rsidR="00C727CC" w:rsidRPr="00C727CC" w:rsidRDefault="00C727CC" w:rsidP="00BC41AC">
            <w:pPr>
              <w:rPr>
                <w:rFonts w:eastAsia="Times New Roman" w:cstheme="minorHAnsi"/>
                <w:sz w:val="24"/>
                <w:szCs w:val="24"/>
                <w:lang w:eastAsia="fr-CA"/>
              </w:rPr>
            </w:pPr>
            <w:r w:rsidRPr="00C727CC">
              <w:rPr>
                <w:rFonts w:eastAsia="Times New Roman" w:cstheme="minorHAnsi"/>
                <w:b/>
                <w:bCs/>
                <w:sz w:val="24"/>
                <w:szCs w:val="24"/>
                <w:lang w:eastAsia="fr-CA"/>
              </w:rPr>
              <w:t xml:space="preserve">Date limite : </w:t>
            </w:r>
            <w:r w:rsidRPr="000262B9">
              <w:rPr>
                <w:rFonts w:eastAsia="Times New Roman" w:cstheme="minorHAnsi"/>
                <w:b/>
                <w:bCs/>
                <w:color w:val="C00000"/>
                <w:sz w:val="24"/>
                <w:szCs w:val="24"/>
                <w:lang w:eastAsia="fr-CA"/>
              </w:rPr>
              <w:t>15 février 202</w:t>
            </w:r>
            <w:r w:rsidR="000262B9" w:rsidRPr="000262B9">
              <w:rPr>
                <w:rFonts w:eastAsia="Times New Roman" w:cstheme="minorHAnsi"/>
                <w:b/>
                <w:bCs/>
                <w:color w:val="C00000"/>
                <w:sz w:val="24"/>
                <w:szCs w:val="24"/>
                <w:lang w:eastAsia="fr-CA"/>
              </w:rPr>
              <w:t>3</w:t>
            </w:r>
          </w:p>
          <w:p w14:paraId="44F5C653" w14:textId="77777777" w:rsidR="00C727CC" w:rsidRDefault="00C727CC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BC4A5B" w14:textId="18214DE3" w:rsidR="00C727CC" w:rsidRPr="001231ED" w:rsidRDefault="001231ED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Style w:val="Lienhypertexte"/>
                <w:rFonts w:asciiTheme="minorHAnsi" w:hAnsiTheme="minorHAnsi" w:cstheme="minorHAnsi"/>
                <w:sz w:val="20"/>
                <w:szCs w:val="20"/>
              </w:rPr>
            </w:pPr>
            <w:r w:rsidRPr="001231ED">
              <w:rPr>
                <w:color w:val="0070C0"/>
                <w:sz w:val="20"/>
                <w:szCs w:val="20"/>
                <w:u w:val="single"/>
              </w:rPr>
              <w:fldChar w:fldCharType="begin"/>
            </w:r>
            <w:r w:rsidRPr="001231ED">
              <w:rPr>
                <w:color w:val="0070C0"/>
                <w:sz w:val="20"/>
                <w:szCs w:val="20"/>
                <w:u w:val="single"/>
              </w:rPr>
              <w:instrText xml:space="preserve"> HYPERLINK "https://repertoire.bbaf.ulaval.ca/bourse/74251/bourse-citoyennes-et-citoyens-du-monde-volet-engagement-hiver-2023?utm_source=site-facultes&amp;utm_medium=nouvelles&amp;utm_campaign=3423---bourse-citoyennes-et-citoyens-du-monde---volet-engagement&amp;utm_term=2022-12-09" \t "_blank" </w:instrText>
            </w:r>
            <w:r w:rsidRPr="001231ED">
              <w:rPr>
                <w:color w:val="0070C0"/>
                <w:sz w:val="20"/>
                <w:szCs w:val="20"/>
                <w:u w:val="single"/>
              </w:rPr>
            </w:r>
            <w:r w:rsidRPr="001231ED">
              <w:rPr>
                <w:color w:val="0070C0"/>
                <w:sz w:val="20"/>
                <w:szCs w:val="20"/>
                <w:u w:val="single"/>
              </w:rPr>
              <w:fldChar w:fldCharType="separate"/>
            </w:r>
            <w:r w:rsidR="00E768CA" w:rsidRPr="001231ED">
              <w:rPr>
                <w:rStyle w:val="Lienhypertexte"/>
                <w:sz w:val="20"/>
                <w:szCs w:val="20"/>
              </w:rPr>
              <w:t>En savoir davantage</w:t>
            </w:r>
          </w:p>
          <w:p w14:paraId="5983F82B" w14:textId="43BF5ABA" w:rsidR="00C727CC" w:rsidRPr="00C727CC" w:rsidRDefault="001231ED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1231ED">
              <w:rPr>
                <w:color w:val="0070C0"/>
                <w:sz w:val="20"/>
                <w:szCs w:val="20"/>
                <w:u w:val="single"/>
              </w:rPr>
              <w:fldChar w:fldCharType="end"/>
            </w:r>
            <w:r w:rsidR="00C727CC" w:rsidRPr="00C727CC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2BD7EA0" w14:textId="3CDD172F" w:rsidR="00F369B3" w:rsidRPr="005A1DFF" w:rsidRDefault="00F369B3" w:rsidP="00C727CC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FF83F7F" w14:textId="49AAB1F3" w:rsidR="00F369B3" w:rsidRDefault="00F369B3" w:rsidP="00F369B3"/>
    <w:p w14:paraId="34798E0C" w14:textId="364B22E0" w:rsidR="00330A2E" w:rsidRDefault="00330A2E" w:rsidP="00F369B3"/>
    <w:p w14:paraId="7B85ADE8" w14:textId="526DA8DF" w:rsidR="00330A2E" w:rsidRDefault="00330A2E" w:rsidP="00F369B3"/>
    <w:p w14:paraId="53F45C23" w14:textId="607F7E7C" w:rsidR="00330A2E" w:rsidRDefault="00330A2E" w:rsidP="00F369B3"/>
    <w:p w14:paraId="162437BC" w14:textId="067AF53A" w:rsidR="00330A2E" w:rsidRDefault="00330A2E" w:rsidP="00F369B3"/>
    <w:tbl>
      <w:tblPr>
        <w:tblStyle w:val="Grilledutableau"/>
        <w:tblW w:w="9396" w:type="dxa"/>
        <w:tblLayout w:type="fixed"/>
        <w:tblLook w:val="04A0" w:firstRow="1" w:lastRow="0" w:firstColumn="1" w:lastColumn="0" w:noHBand="0" w:noVBand="1"/>
      </w:tblPr>
      <w:tblGrid>
        <w:gridCol w:w="9396"/>
      </w:tblGrid>
      <w:tr w:rsidR="00330A2E" w:rsidRPr="00BF0DFD" w14:paraId="18BFDDFE" w14:textId="77777777" w:rsidTr="086E3059">
        <w:trPr>
          <w:trHeight w:val="410"/>
        </w:trPr>
        <w:tc>
          <w:tcPr>
            <w:tcW w:w="9396" w:type="dxa"/>
            <w:shd w:val="clear" w:color="auto" w:fill="000000" w:themeFill="text1"/>
          </w:tcPr>
          <w:p w14:paraId="335D2E24" w14:textId="22B2BBD2" w:rsidR="00330A2E" w:rsidRPr="00BF0DFD" w:rsidRDefault="00F03C11" w:rsidP="006A5533">
            <w:pPr>
              <w:pStyle w:val="Titre3"/>
              <w:outlineLvl w:val="2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Exemple d’un texte pour un bulletin</w:t>
            </w:r>
          </w:p>
        </w:tc>
      </w:tr>
      <w:tr w:rsidR="00330A2E" w:rsidRPr="00017EA8" w14:paraId="55CB60E5" w14:textId="77777777" w:rsidTr="086E3059">
        <w:trPr>
          <w:trHeight w:val="5667"/>
        </w:trPr>
        <w:tc>
          <w:tcPr>
            <w:tcW w:w="9396" w:type="dxa"/>
          </w:tcPr>
          <w:p w14:paraId="7E87C5D7" w14:textId="41F41A58" w:rsidR="00330A2E" w:rsidRDefault="00330A2E" w:rsidP="006A5533"/>
          <w:p w14:paraId="4CA36A20" w14:textId="4D15880C" w:rsidR="00330A2E" w:rsidRDefault="00F03C11" w:rsidP="006A5533">
            <w:r w:rsidRPr="00F03C11">
              <w:rPr>
                <w:noProof/>
              </w:rPr>
              <w:drawing>
                <wp:inline distT="0" distB="0" distL="0" distR="0" wp14:anchorId="4E111CBC" wp14:editId="01CD248F">
                  <wp:extent cx="1583726" cy="1254641"/>
                  <wp:effectExtent l="0" t="0" r="0" b="317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294" cy="1259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193E38" w14:textId="5074D39E" w:rsidR="00F03C11" w:rsidRDefault="00330A2E" w:rsidP="00F03C11">
            <w:pPr>
              <w:pStyle w:val="Titre1"/>
              <w:shd w:val="clear" w:color="auto" w:fill="FFFFFF"/>
              <w:spacing w:before="0" w:line="468" w:lineRule="atLeast"/>
              <w:outlineLvl w:val="0"/>
              <w:rPr>
                <w:rFonts w:ascii="Arial" w:hAnsi="Arial" w:cs="Arial"/>
                <w:b/>
                <w:bCs/>
                <w:color w:val="000000"/>
                <w:sz w:val="39"/>
                <w:szCs w:val="39"/>
              </w:rPr>
            </w:pPr>
            <w:r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39"/>
                <w:szCs w:val="39"/>
              </w:rPr>
              <w:t>Bourses citoyennes et citoyens du monde</w:t>
            </w:r>
            <w:r w:rsidR="00F03C11">
              <w:rPr>
                <w:rFonts w:ascii="Arial" w:hAnsi="Arial" w:cs="Arial"/>
                <w:b/>
                <w:bCs/>
                <w:color w:val="000000"/>
                <w:sz w:val="39"/>
                <w:szCs w:val="39"/>
              </w:rPr>
              <w:t xml:space="preserve"> -</w:t>
            </w:r>
          </w:p>
          <w:p w14:paraId="695A5AFE" w14:textId="2CE7361B" w:rsidR="00330A2E" w:rsidRPr="00F03C11" w:rsidRDefault="00F03C11" w:rsidP="00F03C11">
            <w:pPr>
              <w:pStyle w:val="Titre1"/>
              <w:shd w:val="clear" w:color="auto" w:fill="FFFFFF"/>
              <w:spacing w:before="0" w:after="390" w:line="468" w:lineRule="atLeast"/>
              <w:outlineLvl w:val="0"/>
              <w:rPr>
                <w:rFonts w:ascii="Arial" w:hAnsi="Arial" w:cs="Arial"/>
                <w:color w:val="000000"/>
                <w:sz w:val="39"/>
                <w:szCs w:val="3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9"/>
                <w:szCs w:val="39"/>
              </w:rPr>
              <w:t xml:space="preserve"> </w:t>
            </w:r>
            <w:r w:rsidR="00330A2E">
              <w:rPr>
                <w:rFonts w:ascii="Arial" w:hAnsi="Arial" w:cs="Arial"/>
                <w:b/>
                <w:bCs/>
                <w:color w:val="000000"/>
                <w:sz w:val="39"/>
                <w:szCs w:val="39"/>
              </w:rPr>
              <w:t>Volet engagement</w:t>
            </w:r>
          </w:p>
          <w:p w14:paraId="7AAF8FC2" w14:textId="4A61ABB2" w:rsidR="00330A2E" w:rsidRPr="00F04CC0" w:rsidRDefault="00330A2E" w:rsidP="006A5533">
            <w:pPr>
              <w:shd w:val="clear" w:color="auto" w:fill="FFFFFF"/>
              <w:rPr>
                <w:rFonts w:eastAsia="Times New Roman" w:cstheme="minorHAnsi"/>
                <w:color w:val="0070C0"/>
                <w:sz w:val="23"/>
                <w:szCs w:val="23"/>
                <w:lang w:eastAsia="fr-CA"/>
              </w:rPr>
            </w:pPr>
          </w:p>
          <w:p w14:paraId="1B1F5124" w14:textId="77777777" w:rsidR="00330A2E" w:rsidRDefault="00330A2E" w:rsidP="00330A2E">
            <w:pPr>
              <w:rPr>
                <w:vanish/>
              </w:rPr>
            </w:pPr>
          </w:p>
          <w:tbl>
            <w:tblPr>
              <w:tblpPr w:leftFromText="45" w:rightFromText="45" w:vertAnchor="text"/>
              <w:tblW w:w="6600" w:type="dxa"/>
              <w:tblLayout w:type="fixed"/>
              <w:tblLook w:val="04A0" w:firstRow="1" w:lastRow="0" w:firstColumn="1" w:lastColumn="0" w:noHBand="0" w:noVBand="1"/>
            </w:tblPr>
            <w:tblGrid>
              <w:gridCol w:w="6600"/>
            </w:tblGrid>
            <w:tr w:rsidR="00F03C11" w14:paraId="6BEB965E" w14:textId="77777777" w:rsidTr="086E3059">
              <w:tc>
                <w:tcPr>
                  <w:tcW w:w="6600" w:type="dxa"/>
                  <w:hideMark/>
                </w:tcPr>
                <w:p w14:paraId="70DC0B09" w14:textId="26C02BE7" w:rsidR="00F03C11" w:rsidRDefault="53857EA5" w:rsidP="00F03C11">
                  <w:pPr>
                    <w:pStyle w:val="Titre2"/>
                    <w:spacing w:before="0" w:line="432" w:lineRule="atLeast"/>
                    <w:rPr>
                      <w:rFonts w:ascii="Arial" w:hAnsi="Arial" w:cs="Arial"/>
                      <w:b/>
                      <w:bCs/>
                      <w:color w:val="222222"/>
                    </w:rPr>
                  </w:pPr>
                  <w:r w:rsidRPr="086E3059">
                    <w:rPr>
                      <w:rFonts w:ascii="Arial" w:hAnsi="Arial" w:cs="Arial"/>
                      <w:b/>
                      <w:bCs/>
                      <w:color w:val="222222"/>
                    </w:rPr>
                    <w:t xml:space="preserve">Soutenir </w:t>
                  </w:r>
                  <w:r w:rsidR="6662F1C1" w:rsidRPr="086E3059">
                    <w:rPr>
                      <w:rFonts w:ascii="Arial" w:hAnsi="Arial" w:cs="Arial"/>
                      <w:b/>
                      <w:bCs/>
                      <w:color w:val="222222"/>
                    </w:rPr>
                    <w:t xml:space="preserve">l’implication </w:t>
                  </w:r>
                  <w:r w:rsidRPr="086E3059">
                    <w:rPr>
                      <w:rFonts w:ascii="Arial" w:hAnsi="Arial" w:cs="Arial"/>
                      <w:b/>
                      <w:bCs/>
                      <w:color w:val="222222"/>
                    </w:rPr>
                    <w:t>et l'engagement étudiant</w:t>
                  </w:r>
                </w:p>
                <w:p w14:paraId="51B281D6" w14:textId="77777777" w:rsidR="00F03C11" w:rsidRPr="00F03C11" w:rsidRDefault="00F03C11" w:rsidP="00F03C11"/>
                <w:p w14:paraId="72957D0F" w14:textId="573394B0" w:rsidR="00F03C11" w:rsidRPr="00F03C11" w:rsidRDefault="00F03C11" w:rsidP="00F03C11"/>
              </w:tc>
            </w:tr>
            <w:tr w:rsidR="00F03C11" w14:paraId="326B9470" w14:textId="77777777" w:rsidTr="086E3059">
              <w:tc>
                <w:tcPr>
                  <w:tcW w:w="6600" w:type="dxa"/>
                  <w:hideMark/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84"/>
                  </w:tblGrid>
                  <w:tr w:rsidR="00F03C11" w14:paraId="09DE359F" w14:textId="77777777" w:rsidTr="086E3059">
                    <w:tc>
                      <w:tcPr>
                        <w:tcW w:w="6000" w:type="dxa"/>
                        <w:vAlign w:val="center"/>
                        <w:hideMark/>
                      </w:tcPr>
                      <w:p w14:paraId="5612EFD7" w14:textId="77777777" w:rsidR="00F03C11" w:rsidRDefault="00F03C11" w:rsidP="00F03C11">
                        <w:pPr>
                          <w:spacing w:after="0" w:line="312" w:lineRule="atLeast"/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20 000$ à la maîtrise et 30 000$ au doctorat</w:t>
                        </w:r>
                      </w:p>
                      <w:p w14:paraId="2F87FC40" w14:textId="77777777" w:rsidR="00F03C11" w:rsidRDefault="00F03C11" w:rsidP="00F03C11">
                        <w:pPr>
                          <w:spacing w:after="0" w:line="312" w:lineRule="atLeast"/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Date limite: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15 février 2023</w:t>
                        </w:r>
                      </w:p>
                      <w:p w14:paraId="7855BDBF" w14:textId="77777777" w:rsidR="00F03C11" w:rsidRDefault="00F03C11" w:rsidP="00F03C11">
                        <w:pPr>
                          <w:spacing w:line="312" w:lineRule="atLeast"/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Personnes étudiantes de l'international</w:t>
                        </w:r>
                      </w:p>
                      <w:p w14:paraId="72DEAD5B" w14:textId="77777777" w:rsidR="00F03C11" w:rsidRDefault="00F03C11" w:rsidP="00F03C11">
                        <w:pPr>
                          <w:spacing w:line="312" w:lineRule="atLeast"/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</w:pPr>
                      </w:p>
                      <w:p w14:paraId="583A5CCA" w14:textId="5B0C4145" w:rsidR="00F03C11" w:rsidRDefault="53857EA5" w:rsidP="00F03C11">
                        <w:pPr>
                          <w:spacing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86E3059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Ce volet récompense l'engagement</w:t>
                        </w:r>
                        <w:r w:rsidR="00CB50B3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86E3059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des étudiantes et étudiants qui commenceront un nouveau programme de maîtrise ou de doctorat à l’Université Laval à la </w:t>
                        </w:r>
                        <w:r w:rsidRPr="086E3059">
                          <w:rPr>
                            <w:rStyle w:val="lev"/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session d'été ou d’automne 2023</w:t>
                        </w:r>
                        <w:r w:rsidRPr="086E3059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.</w:t>
                        </w:r>
                      </w:p>
                      <w:p w14:paraId="61204F7B" w14:textId="77777777" w:rsidR="00F03C11" w:rsidRDefault="00F03C11" w:rsidP="00F03C11">
                        <w:pPr>
                          <w:spacing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47F47FF8" w14:textId="2095C1E0" w:rsidR="00F03C11" w:rsidRDefault="00F03C11" w:rsidP="00F03C11">
                        <w:pPr>
                          <w:spacing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Pour connaître tous les détails et soumettre votre candidature, veuillez consulter la </w:t>
                        </w:r>
                        <w:hyperlink r:id="rId16" w:tgtFrame="_blank" w:history="1">
                          <w:r>
                            <w:rPr>
                              <w:rStyle w:val="Lienhypertexte"/>
                              <w:rFonts w:ascii="Arial" w:hAnsi="Arial" w:cs="Arial"/>
                              <w:color w:val="05A0E8"/>
                              <w:sz w:val="20"/>
                              <w:szCs w:val="20"/>
                            </w:rPr>
                            <w:t>fiche de cette b</w:t>
                          </w:r>
                          <w:r>
                            <w:rPr>
                              <w:rStyle w:val="Lienhypertexte"/>
                              <w:rFonts w:ascii="Arial" w:hAnsi="Arial" w:cs="Arial"/>
                              <w:color w:val="05A0E8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Style w:val="Lienhypertexte"/>
                              <w:rFonts w:ascii="Arial" w:hAnsi="Arial" w:cs="Arial"/>
                              <w:color w:val="05A0E8"/>
                              <w:sz w:val="20"/>
                              <w:szCs w:val="20"/>
                            </w:rPr>
                            <w:t>urse</w:t>
                          </w:r>
                        </w:hyperlink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14:paraId="2CBBD726" w14:textId="77777777" w:rsidR="00F03C11" w:rsidRDefault="00F03C11" w:rsidP="00F03C11">
                  <w:pPr>
                    <w:rPr>
                      <w:vanish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84"/>
                  </w:tblGrid>
                  <w:tr w:rsidR="00F03C11" w14:paraId="659713AC" w14:textId="77777777" w:rsidTr="00F03C11">
                    <w:tc>
                      <w:tcPr>
                        <w:tcW w:w="6384" w:type="dxa"/>
                        <w:vAlign w:val="center"/>
                        <w:hideMark/>
                      </w:tcPr>
                      <w:p w14:paraId="69B5269C" w14:textId="099C7AAF" w:rsidR="00F03C11" w:rsidRDefault="00F03C11" w:rsidP="00F03C11">
                        <w:pPr>
                          <w:spacing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FDAA7FD" w14:textId="77777777" w:rsidR="00F03C11" w:rsidRDefault="00F03C11" w:rsidP="00F03C11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C2AECCE" w14:textId="77777777" w:rsidR="00330A2E" w:rsidRPr="00017EA8" w:rsidRDefault="00330A2E" w:rsidP="00F03C11">
            <w:pPr>
              <w:pStyle w:val="NormalWeb"/>
              <w:rPr>
                <w:rFonts w:asciiTheme="minorHAnsi" w:hAnsiTheme="minorHAnsi" w:cstheme="minorHAnsi"/>
                <w:color w:val="1C1E21"/>
                <w:sz w:val="20"/>
                <w:szCs w:val="20"/>
              </w:rPr>
            </w:pPr>
          </w:p>
        </w:tc>
      </w:tr>
    </w:tbl>
    <w:p w14:paraId="361E61F3" w14:textId="46A083BD" w:rsidR="00330A2E" w:rsidRDefault="00330A2E" w:rsidP="00F369B3"/>
    <w:p w14:paraId="16EAC90C" w14:textId="482F8D9A" w:rsidR="00330A2E" w:rsidRDefault="00330A2E" w:rsidP="00F369B3"/>
    <w:p w14:paraId="2BC7E078" w14:textId="77777777" w:rsidR="00123521" w:rsidRDefault="00123521" w:rsidP="00123521"/>
    <w:p w14:paraId="34EB36EC" w14:textId="77777777" w:rsidR="00F369B3" w:rsidRDefault="00F369B3" w:rsidP="00F16E73"/>
    <w:sectPr w:rsidR="00F369B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8E0E4" w14:textId="77777777" w:rsidR="0010442E" w:rsidRDefault="0010442E" w:rsidP="0010442E">
      <w:pPr>
        <w:spacing w:after="0" w:line="240" w:lineRule="auto"/>
      </w:pPr>
      <w:r>
        <w:separator/>
      </w:r>
    </w:p>
  </w:endnote>
  <w:endnote w:type="continuationSeparator" w:id="0">
    <w:p w14:paraId="5488FF9A" w14:textId="77777777" w:rsidR="0010442E" w:rsidRDefault="0010442E" w:rsidP="0010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5631C" w14:textId="77777777" w:rsidR="0010442E" w:rsidRDefault="001044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6F5C" w14:textId="77777777" w:rsidR="0010442E" w:rsidRDefault="0010442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17EE4" w14:textId="77777777" w:rsidR="0010442E" w:rsidRDefault="001044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C9E18" w14:textId="77777777" w:rsidR="0010442E" w:rsidRDefault="0010442E" w:rsidP="0010442E">
      <w:pPr>
        <w:spacing w:after="0" w:line="240" w:lineRule="auto"/>
      </w:pPr>
      <w:r>
        <w:separator/>
      </w:r>
    </w:p>
  </w:footnote>
  <w:footnote w:type="continuationSeparator" w:id="0">
    <w:p w14:paraId="186DD55D" w14:textId="77777777" w:rsidR="0010442E" w:rsidRDefault="0010442E" w:rsidP="0010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BE2A" w14:textId="77777777" w:rsidR="0010442E" w:rsidRDefault="001044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9BDAA" w14:textId="77777777" w:rsidR="0010442E" w:rsidRDefault="001044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A1E8" w14:textId="77777777" w:rsidR="0010442E" w:rsidRDefault="001044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D3E5C"/>
    <w:multiLevelType w:val="hybridMultilevel"/>
    <w:tmpl w:val="05B651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239CC"/>
    <w:multiLevelType w:val="hybridMultilevel"/>
    <w:tmpl w:val="163689A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4539C"/>
    <w:multiLevelType w:val="hybridMultilevel"/>
    <w:tmpl w:val="8CC28FC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27001"/>
    <w:multiLevelType w:val="hybridMultilevel"/>
    <w:tmpl w:val="260ADA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7502F"/>
    <w:multiLevelType w:val="hybridMultilevel"/>
    <w:tmpl w:val="A8CC49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DB22AB"/>
    <w:multiLevelType w:val="hybridMultilevel"/>
    <w:tmpl w:val="5820292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D09BA"/>
    <w:multiLevelType w:val="hybridMultilevel"/>
    <w:tmpl w:val="50729E04"/>
    <w:lvl w:ilvl="0" w:tplc="0C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8FB7BA2"/>
    <w:multiLevelType w:val="hybridMultilevel"/>
    <w:tmpl w:val="7572135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862608"/>
    <w:multiLevelType w:val="multilevel"/>
    <w:tmpl w:val="8DF2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3893669">
    <w:abstractNumId w:val="1"/>
  </w:num>
  <w:num w:numId="2" w16cid:durableId="766385886">
    <w:abstractNumId w:val="3"/>
  </w:num>
  <w:num w:numId="3" w16cid:durableId="241523023">
    <w:abstractNumId w:val="2"/>
  </w:num>
  <w:num w:numId="4" w16cid:durableId="1755317706">
    <w:abstractNumId w:val="4"/>
  </w:num>
  <w:num w:numId="5" w16cid:durableId="490801661">
    <w:abstractNumId w:val="0"/>
  </w:num>
  <w:num w:numId="6" w16cid:durableId="627248422">
    <w:abstractNumId w:val="7"/>
  </w:num>
  <w:num w:numId="7" w16cid:durableId="749355697">
    <w:abstractNumId w:val="7"/>
  </w:num>
  <w:num w:numId="8" w16cid:durableId="1283918125">
    <w:abstractNumId w:val="5"/>
  </w:num>
  <w:num w:numId="9" w16cid:durableId="1778477787">
    <w:abstractNumId w:val="8"/>
  </w:num>
  <w:num w:numId="10" w16cid:durableId="449142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A1"/>
    <w:rsid w:val="00000649"/>
    <w:rsid w:val="00017EA8"/>
    <w:rsid w:val="00023632"/>
    <w:rsid w:val="000262B9"/>
    <w:rsid w:val="00045D90"/>
    <w:rsid w:val="000551C1"/>
    <w:rsid w:val="00055623"/>
    <w:rsid w:val="00057E27"/>
    <w:rsid w:val="0006182C"/>
    <w:rsid w:val="000A2534"/>
    <w:rsid w:val="000B01B5"/>
    <w:rsid w:val="000B1B56"/>
    <w:rsid w:val="000B2B4C"/>
    <w:rsid w:val="000C226F"/>
    <w:rsid w:val="000D111C"/>
    <w:rsid w:val="000D386C"/>
    <w:rsid w:val="000F2B00"/>
    <w:rsid w:val="0010442E"/>
    <w:rsid w:val="001231ED"/>
    <w:rsid w:val="00123521"/>
    <w:rsid w:val="00126E43"/>
    <w:rsid w:val="001556BC"/>
    <w:rsid w:val="00155B7B"/>
    <w:rsid w:val="0016000C"/>
    <w:rsid w:val="001719BE"/>
    <w:rsid w:val="001A069D"/>
    <w:rsid w:val="001E1AFE"/>
    <w:rsid w:val="00216BFC"/>
    <w:rsid w:val="00231611"/>
    <w:rsid w:val="002563A3"/>
    <w:rsid w:val="00283F40"/>
    <w:rsid w:val="002846B3"/>
    <w:rsid w:val="002B3FBA"/>
    <w:rsid w:val="002D4C49"/>
    <w:rsid w:val="002E362B"/>
    <w:rsid w:val="00317B48"/>
    <w:rsid w:val="0032074E"/>
    <w:rsid w:val="0032428F"/>
    <w:rsid w:val="00330A2E"/>
    <w:rsid w:val="00352446"/>
    <w:rsid w:val="003619F0"/>
    <w:rsid w:val="003800F3"/>
    <w:rsid w:val="00414178"/>
    <w:rsid w:val="00415A26"/>
    <w:rsid w:val="00457271"/>
    <w:rsid w:val="004575B8"/>
    <w:rsid w:val="00463F56"/>
    <w:rsid w:val="004740CE"/>
    <w:rsid w:val="00491885"/>
    <w:rsid w:val="004A6479"/>
    <w:rsid w:val="004B54A3"/>
    <w:rsid w:val="004D2333"/>
    <w:rsid w:val="00507EAD"/>
    <w:rsid w:val="0051672A"/>
    <w:rsid w:val="00530AFB"/>
    <w:rsid w:val="0055793B"/>
    <w:rsid w:val="00590887"/>
    <w:rsid w:val="005A1DFF"/>
    <w:rsid w:val="005D70C6"/>
    <w:rsid w:val="005E4743"/>
    <w:rsid w:val="00602940"/>
    <w:rsid w:val="00605282"/>
    <w:rsid w:val="00640768"/>
    <w:rsid w:val="00644C71"/>
    <w:rsid w:val="00647C2B"/>
    <w:rsid w:val="00656080"/>
    <w:rsid w:val="00673A6D"/>
    <w:rsid w:val="00681927"/>
    <w:rsid w:val="00696244"/>
    <w:rsid w:val="006A4B9D"/>
    <w:rsid w:val="006A5FB1"/>
    <w:rsid w:val="006C3A86"/>
    <w:rsid w:val="006C49EB"/>
    <w:rsid w:val="006F598A"/>
    <w:rsid w:val="00707BAB"/>
    <w:rsid w:val="00731FB5"/>
    <w:rsid w:val="007666F3"/>
    <w:rsid w:val="007B624C"/>
    <w:rsid w:val="007C0C9A"/>
    <w:rsid w:val="007D7F98"/>
    <w:rsid w:val="007F060A"/>
    <w:rsid w:val="007F5436"/>
    <w:rsid w:val="00816E12"/>
    <w:rsid w:val="0083347A"/>
    <w:rsid w:val="00833E3A"/>
    <w:rsid w:val="00834929"/>
    <w:rsid w:val="00892FAA"/>
    <w:rsid w:val="008A6D72"/>
    <w:rsid w:val="008B6934"/>
    <w:rsid w:val="00954E05"/>
    <w:rsid w:val="00980222"/>
    <w:rsid w:val="009A4286"/>
    <w:rsid w:val="009C4209"/>
    <w:rsid w:val="009C7AD8"/>
    <w:rsid w:val="009D01CA"/>
    <w:rsid w:val="009D561E"/>
    <w:rsid w:val="009E15C9"/>
    <w:rsid w:val="00A251C0"/>
    <w:rsid w:val="00A265FA"/>
    <w:rsid w:val="00A57532"/>
    <w:rsid w:val="00A71EBD"/>
    <w:rsid w:val="00A74304"/>
    <w:rsid w:val="00AA3D2B"/>
    <w:rsid w:val="00AB20A6"/>
    <w:rsid w:val="00AB28EA"/>
    <w:rsid w:val="00AD1488"/>
    <w:rsid w:val="00AD319D"/>
    <w:rsid w:val="00B0199D"/>
    <w:rsid w:val="00B255A8"/>
    <w:rsid w:val="00B424DD"/>
    <w:rsid w:val="00B646B8"/>
    <w:rsid w:val="00B65852"/>
    <w:rsid w:val="00B9462E"/>
    <w:rsid w:val="00BC0581"/>
    <w:rsid w:val="00BC1C0B"/>
    <w:rsid w:val="00BC41AC"/>
    <w:rsid w:val="00C15EF4"/>
    <w:rsid w:val="00C55234"/>
    <w:rsid w:val="00C5705A"/>
    <w:rsid w:val="00C63918"/>
    <w:rsid w:val="00C727CC"/>
    <w:rsid w:val="00C8677B"/>
    <w:rsid w:val="00C86ABB"/>
    <w:rsid w:val="00C964DD"/>
    <w:rsid w:val="00CB42A1"/>
    <w:rsid w:val="00CB50B3"/>
    <w:rsid w:val="00D03F09"/>
    <w:rsid w:val="00D03F59"/>
    <w:rsid w:val="00D270C6"/>
    <w:rsid w:val="00D31841"/>
    <w:rsid w:val="00D32D6C"/>
    <w:rsid w:val="00D755B0"/>
    <w:rsid w:val="00D87A70"/>
    <w:rsid w:val="00D94EA1"/>
    <w:rsid w:val="00DA28B5"/>
    <w:rsid w:val="00DB2D0A"/>
    <w:rsid w:val="00DC4E6E"/>
    <w:rsid w:val="00DD055E"/>
    <w:rsid w:val="00DD5FA9"/>
    <w:rsid w:val="00DF55CD"/>
    <w:rsid w:val="00E02B25"/>
    <w:rsid w:val="00E31DB8"/>
    <w:rsid w:val="00E768CA"/>
    <w:rsid w:val="00EA4856"/>
    <w:rsid w:val="00EC2268"/>
    <w:rsid w:val="00F03C11"/>
    <w:rsid w:val="00F04CC0"/>
    <w:rsid w:val="00F16E73"/>
    <w:rsid w:val="00F369B3"/>
    <w:rsid w:val="00F66EFA"/>
    <w:rsid w:val="00FA7E7C"/>
    <w:rsid w:val="00FC0436"/>
    <w:rsid w:val="00FC3FD5"/>
    <w:rsid w:val="00FF01B4"/>
    <w:rsid w:val="00FF11EF"/>
    <w:rsid w:val="086E3059"/>
    <w:rsid w:val="1EA64D86"/>
    <w:rsid w:val="217E098F"/>
    <w:rsid w:val="46532E82"/>
    <w:rsid w:val="4EC1BA47"/>
    <w:rsid w:val="53857EA5"/>
    <w:rsid w:val="55D41523"/>
    <w:rsid w:val="613CA645"/>
    <w:rsid w:val="63F3A022"/>
    <w:rsid w:val="6662F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DFEE"/>
  <w15:chartTrackingRefBased/>
  <w15:docId w15:val="{68089CBB-033F-4D69-A853-BB88C7E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6E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16E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019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551C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F16E73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F1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019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0551C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lev">
    <w:name w:val="Strong"/>
    <w:basedOn w:val="Policepardfaut"/>
    <w:uiPriority w:val="22"/>
    <w:qFormat/>
    <w:rsid w:val="000551C1"/>
    <w:rPr>
      <w:b/>
      <w:bCs/>
    </w:rPr>
  </w:style>
  <w:style w:type="paragraph" w:styleId="NormalWeb">
    <w:name w:val="Normal (Web)"/>
    <w:basedOn w:val="Normal"/>
    <w:uiPriority w:val="99"/>
    <w:unhideWhenUsed/>
    <w:rsid w:val="00055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B65852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442E"/>
  </w:style>
  <w:style w:type="paragraph" w:styleId="Pieddepage">
    <w:name w:val="footer"/>
    <w:basedOn w:val="Normal"/>
    <w:link w:val="Pieddepag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442E"/>
  </w:style>
  <w:style w:type="character" w:styleId="Lienhypertextesuivivisit">
    <w:name w:val="FollowedHyperlink"/>
    <w:basedOn w:val="Policepardfaut"/>
    <w:uiPriority w:val="99"/>
    <w:semiHidden/>
    <w:unhideWhenUsed/>
    <w:rsid w:val="00017EA8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B255A8"/>
    <w:pPr>
      <w:ind w:left="720"/>
      <w:contextualSpacing/>
    </w:pPr>
  </w:style>
  <w:style w:type="character" w:customStyle="1" w:styleId="diy96o5h">
    <w:name w:val="diy96o5h"/>
    <w:basedOn w:val="Policepardfaut"/>
    <w:rsid w:val="00F04CC0"/>
  </w:style>
  <w:style w:type="character" w:customStyle="1" w:styleId="py34i1dx">
    <w:name w:val="py34i1dx"/>
    <w:basedOn w:val="Policepardfaut"/>
    <w:rsid w:val="00F04CC0"/>
  </w:style>
  <w:style w:type="character" w:customStyle="1" w:styleId="nc684nl6">
    <w:name w:val="nc684nl6"/>
    <w:basedOn w:val="Policepardfaut"/>
    <w:rsid w:val="00023632"/>
  </w:style>
  <w:style w:type="paragraph" w:customStyle="1" w:styleId="paragraph">
    <w:name w:val="paragraph"/>
    <w:basedOn w:val="Normal"/>
    <w:rsid w:val="009A4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9A4286"/>
  </w:style>
  <w:style w:type="character" w:customStyle="1" w:styleId="eop">
    <w:name w:val="eop"/>
    <w:basedOn w:val="Policepardfaut"/>
    <w:rsid w:val="009A4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281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8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3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5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6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7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99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78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0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2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6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5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8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3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02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9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4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319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634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5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0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05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019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7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4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18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www.bbaf.ulaval.ca/bourses-detudes/etudiants-international/financement-au-3e-cycle/bourses-citoyennes-et-citoyens-du-mond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repertoire.bbaf.ulaval.ca/bourse/74251/bourse-citoyennes-et-citoyens-du-monde-volet-engagement-hiver-2023?utm_source=bulletin-facultes&amp;utm_medium=email&amp;utm_campaign=3423---bourse-citoyennes-et-citoyens-du-monde---volet-engagement&amp;utm_term=2022-12-09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af.ulaval.ca/bourses-detudes/etudiants-international/financement-au-2e-cycle/bourses-citoyennes-et-citoyens-du-mond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hyperlink" Target="mailto:engagement@bbaf.ulaval.ca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bit.ly/3PiXcMS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c81497-151b-4b78-8e31-cff6adb6e0f2">
      <Terms xmlns="http://schemas.microsoft.com/office/infopath/2007/PartnerControls"/>
    </lcf76f155ced4ddcb4097134ff3c332f>
    <TaxCatchAll xmlns="f4d0b815-4d7e-41c4-a81f-b88f0d5f214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C456CC3B1904D835B96BD0196BB32" ma:contentTypeVersion="12" ma:contentTypeDescription="Crée un document." ma:contentTypeScope="" ma:versionID="d70d07f6d9796e23c1f5f95fd79e8b72">
  <xsd:schema xmlns:xsd="http://www.w3.org/2001/XMLSchema" xmlns:xs="http://www.w3.org/2001/XMLSchema" xmlns:p="http://schemas.microsoft.com/office/2006/metadata/properties" xmlns:ns2="dbc81497-151b-4b78-8e31-cff6adb6e0f2" xmlns:ns3="f4d0b815-4d7e-41c4-a81f-b88f0d5f214c" targetNamespace="http://schemas.microsoft.com/office/2006/metadata/properties" ma:root="true" ma:fieldsID="60c53b800f8b86a1b2dae4540198690c" ns2:_="" ns3:_="">
    <xsd:import namespace="dbc81497-151b-4b78-8e31-cff6adb6e0f2"/>
    <xsd:import namespace="f4d0b815-4d7e-41c4-a81f-b88f0d5f21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1497-151b-4b78-8e31-cff6adb6e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eaa8290-3616-4126-84aa-16f277ca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0b815-4d7e-41c4-a81f-b88f0d5f21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cbd555-4c78-455a-9e3e-36a444566547}" ma:internalName="TaxCatchAll" ma:showField="CatchAllData" ma:web="f4d0b815-4d7e-41c4-a81f-b88f0d5f21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67BE9B-527C-40FE-AF1C-9C909CB8B536}">
  <ds:schemaRefs>
    <ds:schemaRef ds:uri="http://schemas.microsoft.com/office/2006/metadata/properties"/>
    <ds:schemaRef ds:uri="http://schemas.microsoft.com/office/infopath/2007/PartnerControls"/>
    <ds:schemaRef ds:uri="dbc81497-151b-4b78-8e31-cff6adb6e0f2"/>
    <ds:schemaRef ds:uri="f4d0b815-4d7e-41c4-a81f-b88f0d5f214c"/>
  </ds:schemaRefs>
</ds:datastoreItem>
</file>

<file path=customXml/itemProps2.xml><?xml version="1.0" encoding="utf-8"?>
<ds:datastoreItem xmlns:ds="http://schemas.openxmlformats.org/officeDocument/2006/customXml" ds:itemID="{B6A1124F-41BE-4D81-A934-C7F077057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1497-151b-4b78-8e31-cff6adb6e0f2"/>
    <ds:schemaRef ds:uri="f4d0b815-4d7e-41c4-a81f-b88f0d5f2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1881BA-621C-43EE-BECD-96A7F7A231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554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Guay</dc:creator>
  <cp:keywords/>
  <dc:description/>
  <cp:lastModifiedBy>Amélie Bossé-LeBel</cp:lastModifiedBy>
  <cp:revision>25</cp:revision>
  <dcterms:created xsi:type="dcterms:W3CDTF">2022-12-07T15:54:00Z</dcterms:created>
  <dcterms:modified xsi:type="dcterms:W3CDTF">2022-12-09T19:25:00Z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0x01010014CC456CC3B1904D835B96BD0196BB32</vt:lpwstr>
  </property>
  <property fmtid="{D5CDD505-2E9C-101B-9397-08002B2CF9AE}" pid="3" name="MediaServiceImageTags">
    <vt:lpwstr/>
  </property>
</Properties>
</file>