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CCDE" w14:textId="025350C5" w:rsidR="005E6A0F" w:rsidRPr="00EB2E5D" w:rsidRDefault="005E6A0F" w:rsidP="005E6A0F">
      <w:pPr>
        <w:jc w:val="center"/>
        <w:rPr>
          <w:b/>
          <w:bCs/>
          <w:sz w:val="36"/>
          <w:szCs w:val="36"/>
        </w:rPr>
      </w:pPr>
      <w:r w:rsidRPr="00EB2E5D">
        <w:rPr>
          <w:b/>
          <w:bCs/>
          <w:sz w:val="36"/>
          <w:szCs w:val="36"/>
        </w:rPr>
        <w:t>Campagne de sensibilisation sur le surendettement</w:t>
      </w:r>
    </w:p>
    <w:p w14:paraId="2706EF00" w14:textId="77777777" w:rsidR="005E6A0F" w:rsidRDefault="005E6A0F">
      <w:pPr>
        <w:rPr>
          <w:b/>
          <w:bCs/>
        </w:rPr>
      </w:pPr>
    </w:p>
    <w:p w14:paraId="0627F3CF" w14:textId="4FD12F0D" w:rsidR="005E6A0F" w:rsidRDefault="005E6A0F">
      <w:pPr>
        <w:rPr>
          <w:b/>
          <w:bCs/>
          <w:sz w:val="28"/>
          <w:szCs w:val="28"/>
        </w:rPr>
      </w:pPr>
      <w:r w:rsidRPr="005E6A0F">
        <w:rPr>
          <w:b/>
          <w:bCs/>
          <w:sz w:val="28"/>
          <w:szCs w:val="28"/>
        </w:rPr>
        <w:t>Messages proposés</w:t>
      </w:r>
    </w:p>
    <w:p w14:paraId="2A698563" w14:textId="4B659D01" w:rsidR="005E6A0F" w:rsidRPr="005E6A0F" w:rsidRDefault="005E6A0F">
      <w:r>
        <w:rPr>
          <w:highlight w:val="yellow"/>
        </w:rPr>
        <w:t>Pour une question de traçabilité, m</w:t>
      </w:r>
      <w:r w:rsidRPr="005E6A0F">
        <w:rPr>
          <w:highlight w:val="yellow"/>
        </w:rPr>
        <w:t>erci d’utiliser les liens ci-dessous.</w:t>
      </w:r>
    </w:p>
    <w:p w14:paraId="6DC358EA" w14:textId="77777777" w:rsidR="005E6A0F" w:rsidRDefault="005E6A0F" w:rsidP="005E6A0F">
      <w:pPr>
        <w:pBdr>
          <w:bottom w:val="single" w:sz="6" w:space="1" w:color="auto"/>
        </w:pBdr>
      </w:pPr>
    </w:p>
    <w:p w14:paraId="1F39D81F" w14:textId="6691B117" w:rsidR="005E6A0F" w:rsidRDefault="00652B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Publication Facebook </w:t>
      </w:r>
    </w:p>
    <w:p w14:paraId="0639ADBB" w14:textId="7F89684E" w:rsidR="00EB2E5D" w:rsidRDefault="00EB2E5D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EEBE3AC" wp14:editId="36E7B4F5">
            <wp:extent cx="3076575" cy="1616922"/>
            <wp:effectExtent l="0" t="0" r="0" b="2540"/>
            <wp:docPr id="146187529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271" cy="162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AF7ED" w14:textId="3ACA2E5A" w:rsidR="00EB2E5D" w:rsidRPr="00E8352B" w:rsidRDefault="00EB2E5D">
      <w:pPr>
        <w:rPr>
          <w:color w:val="4472C4" w:themeColor="accent1"/>
        </w:rPr>
      </w:pPr>
      <w:r w:rsidRPr="00E8352B">
        <w:rPr>
          <w:color w:val="4472C4" w:themeColor="accent1"/>
        </w:rPr>
        <w:t>Facebook-1200-X-630.jpg</w:t>
      </w:r>
    </w:p>
    <w:p w14:paraId="182A1D50" w14:textId="7F301879" w:rsidR="005E6A0F" w:rsidRDefault="005E6A0F">
      <w:r>
        <w:br/>
      </w:r>
      <w:r w:rsidR="007556C6">
        <w:rPr>
          <w:rStyle w:val="ui-provider"/>
        </w:rPr>
        <w:t>Connaissez-vous les options avantageuses pour limiter les risques d’endettement?</w:t>
      </w:r>
      <w:r>
        <w:br/>
      </w:r>
      <w:r>
        <w:br/>
        <w:t xml:space="preserve">Informez-vous! </w:t>
      </w:r>
      <w:r>
        <w:rPr>
          <w:rStyle w:val="xexx8yu"/>
          <w:rFonts w:ascii="Segoe UI Emoji" w:hAnsi="Segoe UI Emoji" w:cs="Segoe UI Emoji"/>
        </w:rPr>
        <w:t xml:space="preserve">👉 </w:t>
      </w:r>
      <w:hyperlink r:id="rId5" w:history="1">
        <w:r w:rsidRPr="000479F3">
          <w:rPr>
            <w:rStyle w:val="Lienhypertexte"/>
          </w:rPr>
          <w:t>https://bit.ly/3Qn2Sr3</w:t>
        </w:r>
      </w:hyperlink>
    </w:p>
    <w:p w14:paraId="6E19F598" w14:textId="77777777" w:rsidR="00EB2E5D" w:rsidRDefault="00EB2E5D" w:rsidP="00652B5A"/>
    <w:p w14:paraId="064D7F06" w14:textId="77777777" w:rsidR="00E8352B" w:rsidRDefault="00E8352B" w:rsidP="00652B5A"/>
    <w:p w14:paraId="5E45CC41" w14:textId="77777777" w:rsidR="00E8352B" w:rsidRDefault="00E8352B" w:rsidP="00652B5A">
      <w:pPr>
        <w:rPr>
          <w:b/>
          <w:bCs/>
          <w:sz w:val="28"/>
          <w:szCs w:val="28"/>
        </w:rPr>
      </w:pPr>
    </w:p>
    <w:p w14:paraId="2AF78ADE" w14:textId="77777777" w:rsidR="00EB2E5D" w:rsidRDefault="00EB2E5D" w:rsidP="00652B5A">
      <w:pPr>
        <w:rPr>
          <w:b/>
          <w:bCs/>
          <w:sz w:val="28"/>
          <w:szCs w:val="28"/>
        </w:rPr>
      </w:pPr>
    </w:p>
    <w:p w14:paraId="42A3BA59" w14:textId="77777777" w:rsidR="00EB2E5D" w:rsidRDefault="00EB2E5D" w:rsidP="00652B5A">
      <w:pPr>
        <w:rPr>
          <w:b/>
          <w:bCs/>
          <w:sz w:val="28"/>
          <w:szCs w:val="28"/>
        </w:rPr>
      </w:pPr>
    </w:p>
    <w:p w14:paraId="4D347F13" w14:textId="77777777" w:rsidR="00EB2E5D" w:rsidRDefault="00EB2E5D" w:rsidP="00652B5A">
      <w:pPr>
        <w:rPr>
          <w:b/>
          <w:bCs/>
          <w:sz w:val="28"/>
          <w:szCs w:val="28"/>
        </w:rPr>
      </w:pPr>
    </w:p>
    <w:p w14:paraId="63E4FB79" w14:textId="77777777" w:rsidR="00EB2E5D" w:rsidRDefault="00EB2E5D" w:rsidP="00652B5A">
      <w:pPr>
        <w:rPr>
          <w:b/>
          <w:bCs/>
          <w:sz w:val="28"/>
          <w:szCs w:val="28"/>
        </w:rPr>
      </w:pPr>
    </w:p>
    <w:p w14:paraId="50509F93" w14:textId="77777777" w:rsidR="00EB2E5D" w:rsidRDefault="00EB2E5D" w:rsidP="00652B5A">
      <w:pPr>
        <w:rPr>
          <w:b/>
          <w:bCs/>
          <w:sz w:val="28"/>
          <w:szCs w:val="28"/>
        </w:rPr>
      </w:pPr>
    </w:p>
    <w:p w14:paraId="7A150DED" w14:textId="77777777" w:rsidR="00DB22D3" w:rsidRDefault="00DB22D3" w:rsidP="00652B5A">
      <w:pPr>
        <w:rPr>
          <w:b/>
          <w:bCs/>
          <w:sz w:val="28"/>
          <w:szCs w:val="28"/>
        </w:rPr>
      </w:pPr>
    </w:p>
    <w:p w14:paraId="58E07B51" w14:textId="77777777" w:rsidR="00EB2E5D" w:rsidRDefault="00EB2E5D" w:rsidP="00652B5A">
      <w:pPr>
        <w:rPr>
          <w:b/>
          <w:bCs/>
          <w:sz w:val="28"/>
          <w:szCs w:val="28"/>
        </w:rPr>
      </w:pPr>
    </w:p>
    <w:p w14:paraId="57D1F4F5" w14:textId="40069DCC" w:rsidR="00652B5A" w:rsidRDefault="00652B5A" w:rsidP="00652B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Nouvelle</w:t>
      </w:r>
      <w:r w:rsidR="00EB2E5D">
        <w:rPr>
          <w:b/>
          <w:bCs/>
          <w:sz w:val="28"/>
          <w:szCs w:val="28"/>
        </w:rPr>
        <w:t xml:space="preserve"> site Web</w:t>
      </w:r>
    </w:p>
    <w:p w14:paraId="4A2759E4" w14:textId="644C226F" w:rsidR="00652B5A" w:rsidRPr="005E6A0F" w:rsidRDefault="00652B5A" w:rsidP="00652B5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1642680" wp14:editId="57A46851">
            <wp:extent cx="4972050" cy="1366122"/>
            <wp:effectExtent l="0" t="0" r="0" b="5715"/>
            <wp:docPr id="21238255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508" cy="137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9B5BB" w14:textId="5B14B6E9" w:rsidR="005E6A0F" w:rsidRPr="00E8352B" w:rsidRDefault="00652B5A">
      <w:pPr>
        <w:rPr>
          <w:color w:val="4472C4" w:themeColor="accent1"/>
        </w:rPr>
      </w:pPr>
      <w:r w:rsidRPr="00E8352B">
        <w:rPr>
          <w:color w:val="4472C4" w:themeColor="accent1"/>
        </w:rPr>
        <w:t>Bandeau-page-Limiter-l'endettement-1175x322-.jpg</w:t>
      </w:r>
    </w:p>
    <w:p w14:paraId="2E48D1A5" w14:textId="49130A7B" w:rsidR="00652B5A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Titre suggéré : </w:t>
      </w:r>
      <w:r>
        <w:rPr>
          <w:rStyle w:val="ui-provider"/>
        </w:rPr>
        <w:t>Limitez les risques d'endettement</w:t>
      </w:r>
    </w:p>
    <w:p w14:paraId="0D20D9D0" w14:textId="4BFFC111" w:rsidR="007556C6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Texte : </w:t>
      </w:r>
    </w:p>
    <w:p w14:paraId="35F7B8CD" w14:textId="0045B441" w:rsidR="005E6A0F" w:rsidRDefault="005E6A0F">
      <w:r w:rsidRPr="005E6A0F">
        <w:t xml:space="preserve">Avant de considérer l’utilisation d’une </w:t>
      </w:r>
      <w:r w:rsidRPr="00E8352B">
        <w:t>carte ou d’une marge de crédit</w:t>
      </w:r>
      <w:r w:rsidRPr="005E6A0F">
        <w:t xml:space="preserve">, assurez-vous d’avoir exploré les </w:t>
      </w:r>
      <w:r w:rsidRPr="00E8352B">
        <w:rPr>
          <w:b/>
          <w:bCs/>
        </w:rPr>
        <w:t>différentes sources de financement qui s’offrent à vous</w:t>
      </w:r>
      <w:r w:rsidRPr="005E6A0F">
        <w:t>. </w:t>
      </w:r>
    </w:p>
    <w:p w14:paraId="137591D5" w14:textId="09C23FC9" w:rsidR="00652B5A" w:rsidRDefault="005E6A0F" w:rsidP="005E6A0F">
      <w:r>
        <w:t xml:space="preserve">Pour connaître les </w:t>
      </w:r>
      <w:r w:rsidRPr="005E6A0F">
        <w:t>options avantageuses </w:t>
      </w:r>
      <w:r w:rsidR="007556C6">
        <w:t xml:space="preserve">pour </w:t>
      </w:r>
      <w:r w:rsidRPr="005E6A0F">
        <w:t>limiter les risques liés à l’endettement</w:t>
      </w:r>
      <w:r w:rsidR="00E8352B">
        <w:t xml:space="preserve">, consultez la page </w:t>
      </w:r>
      <w:r w:rsidR="00E8352B" w:rsidRPr="00E8352B">
        <w:rPr>
          <w:b/>
          <w:bCs/>
        </w:rPr>
        <w:t>«</w:t>
      </w:r>
      <w:r w:rsidR="00E8352B" w:rsidRPr="005E6A0F">
        <w:t> </w:t>
      </w:r>
      <w:r w:rsidR="00E8352B" w:rsidRPr="00E8352B">
        <w:rPr>
          <w:b/>
          <w:bCs/>
        </w:rPr>
        <w:t>Limiter l’endettement</w:t>
      </w:r>
      <w:r w:rsidR="00E8352B" w:rsidRPr="005E6A0F">
        <w:t> </w:t>
      </w:r>
      <w:r w:rsidR="00E8352B" w:rsidRPr="00E8352B">
        <w:rPr>
          <w:b/>
          <w:bCs/>
        </w:rPr>
        <w:t xml:space="preserve">» </w:t>
      </w:r>
      <w:r w:rsidR="00E8352B">
        <w:t>sur le site Web du Bureau des bourses et de l’aide financière.</w:t>
      </w:r>
    </w:p>
    <w:p w14:paraId="156C8C0E" w14:textId="77777777" w:rsidR="007556C6" w:rsidRDefault="007556C6" w:rsidP="005E6A0F"/>
    <w:p w14:paraId="47187F3D" w14:textId="3497F2E9" w:rsidR="00BE3CC2" w:rsidRDefault="007556C6">
      <w:hyperlink r:id="rId7" w:history="1">
        <w:r w:rsidRPr="007556C6">
          <w:rPr>
            <w:rStyle w:val="Lienhypertexte"/>
          </w:rPr>
          <w:t>Informez-vous</w:t>
        </w:r>
      </w:hyperlink>
    </w:p>
    <w:sectPr w:rsidR="00BE3C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C2"/>
    <w:rsid w:val="005E6A0F"/>
    <w:rsid w:val="00652B5A"/>
    <w:rsid w:val="007556C6"/>
    <w:rsid w:val="00BE3CC2"/>
    <w:rsid w:val="00C93B0B"/>
    <w:rsid w:val="00DB22D3"/>
    <w:rsid w:val="00DC50C8"/>
    <w:rsid w:val="00E8352B"/>
    <w:rsid w:val="00EB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E0CD"/>
  <w15:chartTrackingRefBased/>
  <w15:docId w15:val="{42874925-3BA9-45B9-9474-8B37D0BD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E3C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E3CC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E3CC2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5E6A0F"/>
    <w:rPr>
      <w:b/>
      <w:bCs/>
    </w:rPr>
  </w:style>
  <w:style w:type="character" w:customStyle="1" w:styleId="xexx8yu">
    <w:name w:val="xexx8yu"/>
    <w:basedOn w:val="Policepardfaut"/>
    <w:rsid w:val="005E6A0F"/>
  </w:style>
  <w:style w:type="character" w:customStyle="1" w:styleId="ui-provider">
    <w:name w:val="ui-provider"/>
    <w:basedOn w:val="Policepardfaut"/>
    <w:rsid w:val="0075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baf.ulaval.ca/mes-finances/limiter-lendettement/?utm_source=site-facultes&amp;utm_medium=nouvelles&amp;utm_campaign=campagne-surendettement&amp;utm_term=2023-10-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bit.ly/3Qn2Sr3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Bossé-LeBel</dc:creator>
  <cp:keywords/>
  <dc:description/>
  <cp:lastModifiedBy>Amélie Bossé-LeBel</cp:lastModifiedBy>
  <cp:revision>5</cp:revision>
  <dcterms:created xsi:type="dcterms:W3CDTF">2023-10-19T15:55:00Z</dcterms:created>
  <dcterms:modified xsi:type="dcterms:W3CDTF">2023-10-19T18:46:00Z</dcterms:modified>
</cp:coreProperties>
</file>